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70C" w:rsidRPr="0021696B" w:rsidRDefault="0095270C" w:rsidP="0095270C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1696B">
        <w:rPr>
          <w:rFonts w:asciiTheme="majorBidi" w:hAnsiTheme="majorBidi" w:cstheme="majorBidi"/>
          <w:b/>
          <w:bCs/>
          <w:sz w:val="24"/>
          <w:szCs w:val="24"/>
        </w:rPr>
        <w:t>Matière :Electronique fondamentale 1</w:t>
      </w:r>
    </w:p>
    <w:p w:rsidR="0095270C" w:rsidRDefault="0095270C" w:rsidP="0095270C">
      <w:pPr>
        <w:rPr>
          <w:rFonts w:asciiTheme="majorBidi" w:hAnsiTheme="majorBidi" w:cstheme="majorBidi"/>
          <w:b/>
          <w:bCs/>
        </w:rPr>
      </w:pPr>
    </w:p>
    <w:p w:rsidR="0095270C" w:rsidRPr="0021696B" w:rsidRDefault="0095270C" w:rsidP="0095270C">
      <w:pPr>
        <w:rPr>
          <w:rFonts w:asciiTheme="majorBidi" w:hAnsiTheme="majorBidi" w:cstheme="majorBidi"/>
          <w:b/>
          <w:bCs/>
        </w:rPr>
      </w:pPr>
      <w:r w:rsidRPr="0021696B">
        <w:rPr>
          <w:rFonts w:asciiTheme="majorBidi" w:hAnsiTheme="majorBidi" w:cstheme="majorBidi"/>
          <w:b/>
          <w:bCs/>
        </w:rPr>
        <w:t>Chapitre 1. Régime continu et Théorèmes fondamentaux</w:t>
      </w:r>
    </w:p>
    <w:p w:rsidR="0095270C" w:rsidRPr="0021696B" w:rsidRDefault="0095270C" w:rsidP="0095270C">
      <w:pPr>
        <w:rPr>
          <w:rFonts w:asciiTheme="majorBidi" w:hAnsiTheme="majorBidi" w:cstheme="majorBidi"/>
        </w:rPr>
      </w:pPr>
      <w:r w:rsidRPr="0021696B">
        <w:rPr>
          <w:rFonts w:asciiTheme="majorBidi" w:hAnsiTheme="majorBidi" w:cstheme="majorBidi"/>
        </w:rPr>
        <w:t xml:space="preserve">Définitions (dipôle, branche, nœud, maille), générateurs de tension et de courant (idéal, réel), relations tension-courant  (R,  L,  C),  diviseur  de  tension,  diviseur  de  courant.  Théorèmes  fondamentaux : superposition,  Thévenin,  Norton,  Millmann,  Kennelly,  Equivalence  entre  Thévenin  et  Norton, Théorème du transfert maximal de puissance. </w:t>
      </w:r>
    </w:p>
    <w:p w:rsidR="0095270C" w:rsidRPr="0021696B" w:rsidRDefault="0095270C" w:rsidP="0095270C">
      <w:pPr>
        <w:rPr>
          <w:rFonts w:asciiTheme="majorBidi" w:hAnsiTheme="majorBidi" w:cstheme="majorBidi"/>
          <w:b/>
          <w:bCs/>
        </w:rPr>
      </w:pPr>
      <w:r w:rsidRPr="0021696B">
        <w:rPr>
          <w:rFonts w:asciiTheme="majorBidi" w:hAnsiTheme="majorBidi" w:cstheme="majorBidi"/>
          <w:b/>
          <w:bCs/>
        </w:rPr>
        <w:t xml:space="preserve">Chapitre 2. Quadripôles passifs    </w:t>
      </w:r>
    </w:p>
    <w:p w:rsidR="0095270C" w:rsidRPr="0021696B" w:rsidRDefault="0095270C" w:rsidP="0095270C">
      <w:pPr>
        <w:rPr>
          <w:rFonts w:asciiTheme="majorBidi" w:hAnsiTheme="majorBidi" w:cstheme="majorBidi"/>
        </w:rPr>
      </w:pPr>
      <w:r w:rsidRPr="0021696B">
        <w:rPr>
          <w:rFonts w:asciiTheme="majorBidi" w:hAnsiTheme="majorBidi" w:cstheme="majorBidi"/>
        </w:rPr>
        <w:t xml:space="preserve">Représentation  d’un  réseau  passif  par  un  quadripôle.  Grandeurs  caractérisant  le comportement  d’un  quadripôle  dans  un  montage  (impédance  d’entrée  et  de  sortie,  gain  en tension  et  en  courant),  application  à  l’adaptation. Filtres  passifs  (passe-bas,  passe-haut,  …), Courbe de gain, Courbe de phase, Fréquence de coupure, Bande passant    </w:t>
      </w:r>
    </w:p>
    <w:p w:rsidR="0095270C" w:rsidRPr="0021696B" w:rsidRDefault="0095270C" w:rsidP="0095270C">
      <w:pPr>
        <w:rPr>
          <w:rFonts w:asciiTheme="majorBidi" w:hAnsiTheme="majorBidi" w:cstheme="majorBidi"/>
          <w:b/>
          <w:bCs/>
        </w:rPr>
      </w:pPr>
      <w:r w:rsidRPr="0021696B">
        <w:rPr>
          <w:rFonts w:asciiTheme="majorBidi" w:hAnsiTheme="majorBidi" w:cstheme="majorBidi"/>
          <w:b/>
          <w:bCs/>
        </w:rPr>
        <w:t xml:space="preserve">Chapitre 3. Diodes           </w:t>
      </w:r>
    </w:p>
    <w:p w:rsidR="0095270C" w:rsidRPr="0021696B" w:rsidRDefault="0095270C" w:rsidP="0095270C">
      <w:pPr>
        <w:rPr>
          <w:rFonts w:asciiTheme="majorBidi" w:hAnsiTheme="majorBidi" w:cstheme="majorBidi"/>
        </w:rPr>
      </w:pPr>
      <w:r w:rsidRPr="0021696B">
        <w:rPr>
          <w:rFonts w:asciiTheme="majorBidi" w:hAnsiTheme="majorBidi" w:cstheme="majorBidi"/>
        </w:rPr>
        <w:t xml:space="preserve">Rappels  élémentaires  sur  la  physique  des  semi-conducteurs :  Définition  d’un  semi-conducteur,  Si cristallin,  Notions  de  dopage,  Semi-conducteurs  N  et  P,  Jonction  PN,  Constitution  et  fonctionnement d’une  diode,  polarisations  directe  et  inverse,  Caractéristique  courant-tension,  régime  statique  et variable, Schéma équivalent.Les applications des diodes : Redressement simple et double alternance. Stabilisation  de  la  tension  par  la  diode  Zener.  Ecrêtage,Autres  types  de  diodes  :  Varicap,  DEL, Photodiode. </w:t>
      </w:r>
    </w:p>
    <w:p w:rsidR="0095270C" w:rsidRPr="0021696B" w:rsidRDefault="0095270C" w:rsidP="0095270C">
      <w:pPr>
        <w:rPr>
          <w:rFonts w:asciiTheme="majorBidi" w:hAnsiTheme="majorBidi" w:cstheme="majorBidi"/>
          <w:b/>
          <w:bCs/>
        </w:rPr>
      </w:pPr>
      <w:r w:rsidRPr="0021696B">
        <w:rPr>
          <w:rFonts w:asciiTheme="majorBidi" w:hAnsiTheme="majorBidi" w:cstheme="majorBidi"/>
          <w:b/>
          <w:bCs/>
        </w:rPr>
        <w:t xml:space="preserve">Chapitre 4. Transistors bipolaires         </w:t>
      </w:r>
    </w:p>
    <w:p w:rsidR="0095270C" w:rsidRPr="0021696B" w:rsidRDefault="0095270C" w:rsidP="0095270C">
      <w:pPr>
        <w:rPr>
          <w:rFonts w:asciiTheme="majorBidi" w:hAnsiTheme="majorBidi" w:cstheme="majorBidi"/>
        </w:rPr>
      </w:pPr>
      <w:r w:rsidRPr="0021696B">
        <w:rPr>
          <w:rFonts w:asciiTheme="majorBidi" w:hAnsiTheme="majorBidi" w:cstheme="majorBidi"/>
        </w:rPr>
        <w:t>Transistors bipolaires : Effet transistor, modes de fonctionnement (blocage, saturation, …), Réseau de caractéristiques  statiques,  Polarisations,  Droite  de  charge,  Point  de  repos,  …  Etude   des   trois montages  fondamentaux :  EC,  BC,  CC,  Schéma  équivalent,  Gain  en  tension,  Gain  en  décibels,  Bande passante, Gain en courant, Impédances d’entrée et de sortie. Etude d’amplificateurs à plusieurs étages BF  en  régime  statique  et  en  régime  dynamique,condensateurs  de  liaisons,  condensateurs  de découplage. Autres utilisations du transistor : Montage Darlington, transistor en commutation,</w:t>
      </w:r>
    </w:p>
    <w:p w:rsidR="0095270C" w:rsidRPr="0021696B" w:rsidRDefault="0095270C" w:rsidP="0095270C">
      <w:pPr>
        <w:rPr>
          <w:rFonts w:asciiTheme="majorBidi" w:hAnsiTheme="majorBidi" w:cstheme="majorBidi"/>
          <w:rtl/>
        </w:rPr>
      </w:pPr>
      <w:r w:rsidRPr="0021696B">
        <w:rPr>
          <w:rFonts w:asciiTheme="majorBidi" w:hAnsiTheme="majorBidi" w:cstheme="majorBidi"/>
          <w:b/>
          <w:bCs/>
        </w:rPr>
        <w:t>Chapitre 5 - Les amplificateurs opérationnels</w:t>
      </w:r>
      <w:r>
        <w:rPr>
          <w:rFonts w:asciiTheme="majorBidi" w:hAnsiTheme="majorBidi" w:cstheme="majorBidi"/>
        </w:rPr>
        <w:t xml:space="preserve"> </w:t>
      </w:r>
      <w:r w:rsidRPr="0021696B">
        <w:rPr>
          <w:rFonts w:asciiTheme="majorBidi" w:hAnsiTheme="majorBidi" w:cstheme="majorBidi"/>
        </w:rPr>
        <w:t xml:space="preserve">  </w:t>
      </w:r>
    </w:p>
    <w:p w:rsidR="0095270C" w:rsidRPr="0021696B" w:rsidRDefault="0095270C" w:rsidP="0095270C">
      <w:pPr>
        <w:rPr>
          <w:rFonts w:asciiTheme="majorBidi" w:hAnsiTheme="majorBidi" w:cstheme="majorBidi"/>
        </w:rPr>
      </w:pPr>
      <w:r w:rsidRPr="0021696B">
        <w:rPr>
          <w:rFonts w:asciiTheme="majorBidi" w:hAnsiTheme="majorBidi" w:cstheme="majorBidi"/>
        </w:rPr>
        <w:t>Principe, Schéma équivalent, Ampli-op idéal, Contre-réaction, Caractéristiques de l’ampli-op,Montages</w:t>
      </w:r>
      <w:r w:rsidRPr="0021696B">
        <w:rPr>
          <w:rFonts w:asciiTheme="majorBidi" w:hAnsiTheme="majorBidi" w:cstheme="majorBidi"/>
          <w:rtl/>
          <w:lang w:bidi="ar-DZ"/>
        </w:rPr>
        <w:t xml:space="preserve"> </w:t>
      </w:r>
      <w:r w:rsidRPr="0021696B">
        <w:rPr>
          <w:rFonts w:asciiTheme="majorBidi" w:hAnsiTheme="majorBidi" w:cstheme="majorBidi"/>
        </w:rPr>
        <w:t xml:space="preserve">de  base  de  l’amplificateur  opérationnel :  Inverseur,  Non  inverseur,   Sommateur,  Soustracteur, Comparateur, Suiveur, Dérivateur, Intégrateur, Logarithmique, Exponentiel, … </w:t>
      </w:r>
    </w:p>
    <w:p w:rsidR="0095270C" w:rsidRDefault="0095270C" w:rsidP="0095270C">
      <w:pPr>
        <w:rPr>
          <w:rFonts w:asciiTheme="majorBidi" w:hAnsiTheme="majorBidi" w:cstheme="majorBidi"/>
          <w:b/>
          <w:bCs/>
          <w:sz w:val="32"/>
          <w:szCs w:val="32"/>
          <w:lang w:bidi="ar-DZ"/>
        </w:rPr>
      </w:pPr>
    </w:p>
    <w:p w:rsidR="0095270C" w:rsidRDefault="0095270C" w:rsidP="0095270C">
      <w:pPr>
        <w:bidi/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>المحور الاول و الثاني  في الملف او المرجع المرفق</w:t>
      </w:r>
    </w:p>
    <w:p w:rsidR="0095270C" w:rsidRDefault="0095270C" w:rsidP="0095270C">
      <w:pPr>
        <w:rPr>
          <w:rFonts w:asciiTheme="majorBidi" w:hAnsiTheme="majorBidi" w:cstheme="majorBidi"/>
          <w:b/>
          <w:bCs/>
          <w:sz w:val="32"/>
          <w:szCs w:val="32"/>
          <w:lang w:bidi="ar-DZ"/>
        </w:rPr>
      </w:pPr>
    </w:p>
    <w:p w:rsidR="0095270C" w:rsidRDefault="0095270C" w:rsidP="0095270C">
      <w:pPr>
        <w:rPr>
          <w:rFonts w:asciiTheme="majorBidi" w:hAnsiTheme="majorBidi" w:cstheme="majorBidi"/>
          <w:b/>
          <w:bCs/>
          <w:sz w:val="32"/>
          <w:szCs w:val="32"/>
          <w:lang w:bidi="ar-DZ"/>
        </w:rPr>
      </w:pPr>
    </w:p>
    <w:p w:rsidR="0094222F" w:rsidRDefault="0095270C"/>
    <w:sectPr w:rsidR="0094222F" w:rsidSect="007B02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95270C"/>
    <w:rsid w:val="007B02A8"/>
    <w:rsid w:val="0095270C"/>
    <w:rsid w:val="00C326D1"/>
    <w:rsid w:val="00FC4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7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381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dcterms:created xsi:type="dcterms:W3CDTF">2020-12-24T19:00:00Z</dcterms:created>
  <dcterms:modified xsi:type="dcterms:W3CDTF">2020-12-24T19:04:00Z</dcterms:modified>
</cp:coreProperties>
</file>